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D20" w14:textId="78C3E678" w:rsidR="00B1303E" w:rsidRDefault="00760F55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28FD8B" wp14:editId="0E6D83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00463" cy="1381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463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BD08D5" w14:textId="77777777" w:rsidR="00B1303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Eastington Community Land Trust Ltd. (ECLT)</w:t>
                            </w:r>
                          </w:p>
                          <w:p w14:paraId="4D08C27F" w14:textId="77777777" w:rsidR="00B1303E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132nd Meeting of Board Members</w:t>
                            </w:r>
                          </w:p>
                          <w:p w14:paraId="641A6A5C" w14:textId="29B4138E" w:rsidR="00B130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7.00 pm Thursday 27th July 2023</w:t>
                            </w:r>
                          </w:p>
                          <w:p w14:paraId="646F3EA9" w14:textId="77777777" w:rsidR="00B1303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At The Village Hall</w:t>
                            </w:r>
                          </w:p>
                          <w:p w14:paraId="1AC3C12C" w14:textId="77777777" w:rsidR="00B1303E" w:rsidRDefault="00B1303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62D67E6A" w14:textId="77777777" w:rsidR="00B1303E" w:rsidRDefault="00B1303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FD8B" id="Rectangle 1" o:spid="_x0000_s1026" style="position:absolute;margin-left:240.2pt;margin-top:0;width:291.4pt;height:10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" fillcolor="white [3201]" stroked="f">
                <v:textbox inset="2.53958mm,1.2694mm,2.53958mm,1.2694mm">
                  <w:txbxContent>
                    <w:p w14:paraId="76BD08D5" w14:textId="77777777" w:rsidR="00B1303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Eastington Community Land Trust Ltd. (ECLT)</w:t>
                      </w:r>
                    </w:p>
                    <w:p w14:paraId="4D08C27F" w14:textId="77777777" w:rsidR="00B1303E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132nd Meeting of Board Members</w:t>
                      </w:r>
                    </w:p>
                    <w:p w14:paraId="641A6A5C" w14:textId="29B4138E" w:rsidR="00B1303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7.00 pm Thursday 27th July 2023</w:t>
                      </w:r>
                    </w:p>
                    <w:p w14:paraId="646F3EA9" w14:textId="77777777" w:rsidR="00B1303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At The Village Hall</w:t>
                      </w:r>
                    </w:p>
                    <w:p w14:paraId="1AC3C12C" w14:textId="77777777" w:rsidR="00B1303E" w:rsidRDefault="00B1303E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62D67E6A" w14:textId="77777777" w:rsidR="00B1303E" w:rsidRDefault="00B1303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7DB3285B" wp14:editId="5D201741">
            <wp:extent cx="1758102" cy="15863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102" cy="158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A53F672" w14:textId="77777777" w:rsidR="00760F55" w:rsidRDefault="00760F5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556E0475" w14:textId="67FB14F4" w:rsidR="00B1303E" w:rsidRPr="00582576" w:rsidRDefault="00760F55">
      <w:pPr>
        <w:spacing w:after="0" w:line="240" w:lineRule="auto"/>
        <w:jc w:val="center"/>
        <w:rPr>
          <w:b/>
          <w:sz w:val="32"/>
          <w:szCs w:val="32"/>
        </w:rPr>
      </w:pPr>
      <w:r w:rsidRPr="00582576">
        <w:rPr>
          <w:b/>
          <w:sz w:val="32"/>
          <w:szCs w:val="32"/>
        </w:rPr>
        <w:t>MINUTES</w:t>
      </w:r>
    </w:p>
    <w:p w14:paraId="78ADE28E" w14:textId="77777777" w:rsidR="00B1303E" w:rsidRDefault="00B13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4F86D96" w14:textId="77777777" w:rsidR="00427128" w:rsidRDefault="004271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41D94A90" w14:textId="6118F0BE" w:rsidR="00B1303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</w:t>
      </w:r>
      <w:r w:rsidR="00760F55">
        <w:rPr>
          <w:b/>
          <w:sz w:val="24"/>
          <w:szCs w:val="24"/>
        </w:rPr>
        <w:t>ttendance</w:t>
      </w:r>
    </w:p>
    <w:p w14:paraId="550C5CD2" w14:textId="5651D13C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23ABE7" w14:textId="63EEE942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760F55">
        <w:rPr>
          <w:bCs/>
          <w:sz w:val="24"/>
          <w:szCs w:val="24"/>
        </w:rPr>
        <w:t>Tom Morrison (Chair)</w:t>
      </w:r>
      <w:r>
        <w:rPr>
          <w:bCs/>
          <w:sz w:val="24"/>
          <w:szCs w:val="24"/>
        </w:rPr>
        <w:t xml:space="preserve"> (TM)</w:t>
      </w:r>
      <w:r w:rsidRPr="00760F55">
        <w:rPr>
          <w:bCs/>
          <w:sz w:val="24"/>
          <w:szCs w:val="24"/>
        </w:rPr>
        <w:t>, Nicola Rowlings (Company Secretary)</w:t>
      </w:r>
      <w:r>
        <w:rPr>
          <w:bCs/>
          <w:sz w:val="24"/>
          <w:szCs w:val="24"/>
        </w:rPr>
        <w:t xml:space="preserve"> (NR)</w:t>
      </w:r>
      <w:r w:rsidRPr="00760F55">
        <w:rPr>
          <w:bCs/>
          <w:sz w:val="24"/>
          <w:szCs w:val="24"/>
        </w:rPr>
        <w:t>, Muriel Bullock (Vice-</w:t>
      </w:r>
      <w:r>
        <w:rPr>
          <w:bCs/>
          <w:sz w:val="24"/>
          <w:szCs w:val="24"/>
        </w:rPr>
        <w:tab/>
      </w:r>
      <w:r w:rsidRPr="00760F55">
        <w:rPr>
          <w:bCs/>
          <w:sz w:val="24"/>
          <w:szCs w:val="24"/>
        </w:rPr>
        <w:t>Chair)</w:t>
      </w:r>
      <w:r>
        <w:rPr>
          <w:bCs/>
          <w:sz w:val="24"/>
          <w:szCs w:val="24"/>
        </w:rPr>
        <w:t xml:space="preserve"> (MB)</w:t>
      </w:r>
      <w:r w:rsidRPr="00760F55">
        <w:rPr>
          <w:bCs/>
          <w:sz w:val="24"/>
          <w:szCs w:val="24"/>
        </w:rPr>
        <w:t>, Tom Low (External Treasurer)</w:t>
      </w:r>
      <w:r>
        <w:rPr>
          <w:bCs/>
          <w:sz w:val="24"/>
          <w:szCs w:val="24"/>
        </w:rPr>
        <w:t xml:space="preserve"> (TL), Cllr John Jones (co-optee) (JJ)</w:t>
      </w:r>
    </w:p>
    <w:p w14:paraId="22D7EFA0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0122659F" w14:textId="7CFF4D55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60F55">
        <w:rPr>
          <w:b/>
          <w:sz w:val="24"/>
          <w:szCs w:val="24"/>
        </w:rPr>
        <w:t>2.</w:t>
      </w:r>
      <w:r w:rsidRPr="00760F55">
        <w:rPr>
          <w:b/>
          <w:sz w:val="24"/>
          <w:szCs w:val="24"/>
        </w:rPr>
        <w:tab/>
        <w:t>Apologies</w:t>
      </w:r>
    </w:p>
    <w:p w14:paraId="57376739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59415FEB" w14:textId="2CC52C43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Anthea McCann (Minutes Secretary) (AM), Tim Crane (TC), Sarah Underdown (SU), Martin </w:t>
      </w:r>
      <w:r>
        <w:rPr>
          <w:bCs/>
          <w:sz w:val="24"/>
          <w:szCs w:val="24"/>
        </w:rPr>
        <w:tab/>
        <w:t xml:space="preserve">Elliott </w:t>
      </w:r>
      <w:r>
        <w:rPr>
          <w:bCs/>
          <w:sz w:val="24"/>
          <w:szCs w:val="24"/>
        </w:rPr>
        <w:tab/>
        <w:t>(ME) and Lynne Farnden (LF).</w:t>
      </w:r>
    </w:p>
    <w:p w14:paraId="5F99A264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73251126" w14:textId="52EA97CA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760F55">
        <w:rPr>
          <w:b/>
          <w:sz w:val="24"/>
          <w:szCs w:val="24"/>
        </w:rPr>
        <w:t>3.</w:t>
      </w:r>
      <w:r w:rsidRPr="00760F55">
        <w:rPr>
          <w:b/>
          <w:sz w:val="24"/>
          <w:szCs w:val="24"/>
        </w:rPr>
        <w:tab/>
        <w:t>Declarations of Interest</w:t>
      </w:r>
    </w:p>
    <w:p w14:paraId="547854B7" w14:textId="77777777" w:rsid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490F4CC7" w14:textId="7004A811" w:rsidR="00760F55" w:rsidRPr="00760F55" w:rsidRDefault="00760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None</w:t>
      </w:r>
    </w:p>
    <w:p w14:paraId="752D3F93" w14:textId="77777777" w:rsidR="00B1303E" w:rsidRDefault="00B1303E">
      <w:pPr>
        <w:spacing w:after="0" w:line="240" w:lineRule="auto"/>
        <w:ind w:firstLine="720"/>
        <w:rPr>
          <w:sz w:val="24"/>
          <w:szCs w:val="24"/>
        </w:rPr>
      </w:pPr>
    </w:p>
    <w:p w14:paraId="63ECEE6D" w14:textId="5DEDB54C" w:rsidR="00B1303E" w:rsidRDefault="0058257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712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Minutes </w:t>
      </w:r>
      <w:r w:rsidR="00760F55">
        <w:rPr>
          <w:b/>
          <w:sz w:val="24"/>
          <w:szCs w:val="24"/>
        </w:rPr>
        <w:t>of 14 June 2023</w:t>
      </w:r>
    </w:p>
    <w:p w14:paraId="3CBF07BD" w14:textId="352B8FE2" w:rsidR="00B1303E" w:rsidRDefault="00760F55" w:rsidP="00760F55">
      <w:pPr>
        <w:spacing w:after="0" w:line="240" w:lineRule="auto"/>
        <w:ind w:left="720" w:right="-709" w:hanging="720"/>
        <w:rPr>
          <w:b/>
          <w:sz w:val="24"/>
          <w:szCs w:val="24"/>
        </w:rPr>
      </w:pPr>
      <w:r>
        <w:rPr>
          <w:sz w:val="24"/>
          <w:szCs w:val="24"/>
        </w:rPr>
        <w:tab/>
        <w:t>The minutes of 14 June 2023 were unanimously approved by the Board and TM would liaise with AM on her return to sign the physical copy.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D2F039E" w14:textId="77777777" w:rsidR="00760F55" w:rsidRDefault="00760F55">
      <w:pPr>
        <w:spacing w:after="120" w:line="240" w:lineRule="auto"/>
        <w:ind w:left="1440" w:right="-707" w:hanging="720"/>
        <w:rPr>
          <w:b/>
          <w:sz w:val="24"/>
          <w:szCs w:val="24"/>
        </w:rPr>
      </w:pPr>
    </w:p>
    <w:p w14:paraId="0798B6C1" w14:textId="5A239B10" w:rsidR="00B1303E" w:rsidRDefault="00582576">
      <w:pPr>
        <w:pStyle w:val="Title"/>
        <w:spacing w:before="0" w:line="240" w:lineRule="auto"/>
        <w:ind w:right="-707"/>
        <w:rPr>
          <w:sz w:val="24"/>
          <w:szCs w:val="24"/>
        </w:rPr>
      </w:pPr>
      <w:bookmarkStart w:id="0" w:name="_vf4lo2yl44p5" w:colFirst="0" w:colLast="0"/>
      <w:bookmarkEnd w:id="0"/>
      <w:r>
        <w:rPr>
          <w:sz w:val="24"/>
          <w:szCs w:val="24"/>
        </w:rPr>
        <w:t>5.</w:t>
      </w:r>
      <w:r>
        <w:rPr>
          <w:sz w:val="24"/>
          <w:szCs w:val="24"/>
        </w:rPr>
        <w:tab/>
        <w:t>FCA submission on alteration of Rules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F55">
        <w:rPr>
          <w:b w:val="0"/>
          <w:sz w:val="24"/>
          <w:szCs w:val="24"/>
        </w:rPr>
        <w:t xml:space="preserve"> </w:t>
      </w:r>
    </w:p>
    <w:p w14:paraId="08A7BC78" w14:textId="355F7CAF" w:rsidR="00B1303E" w:rsidRDefault="00000000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0F55">
        <w:rPr>
          <w:sz w:val="24"/>
          <w:szCs w:val="24"/>
        </w:rPr>
        <w:tab/>
        <w:t xml:space="preserve">NR confirmed that she would liaise further with TC and TL to make the online submission to alter </w:t>
      </w:r>
      <w:r w:rsidR="00760F55">
        <w:rPr>
          <w:sz w:val="24"/>
          <w:szCs w:val="24"/>
        </w:rPr>
        <w:tab/>
        <w:t>the Rules in advance of preparation of this financial year’s accounts.</w:t>
      </w:r>
    </w:p>
    <w:p w14:paraId="25F5FD78" w14:textId="684DBB41" w:rsidR="00B1303E" w:rsidRDefault="00582576">
      <w:pPr>
        <w:pStyle w:val="Title"/>
        <w:spacing w:before="0" w:line="240" w:lineRule="auto"/>
        <w:ind w:right="-707"/>
        <w:rPr>
          <w:b w:val="0"/>
          <w:sz w:val="24"/>
          <w:szCs w:val="24"/>
        </w:rPr>
      </w:pPr>
      <w:bookmarkStart w:id="1" w:name="_la2qgmmy2qp8" w:colFirst="0" w:colLast="0"/>
      <w:bookmarkEnd w:id="1"/>
      <w:r>
        <w:rPr>
          <w:bCs/>
          <w:sz w:val="24"/>
          <w:szCs w:val="24"/>
        </w:rPr>
        <w:lastRenderedPageBreak/>
        <w:t>6</w:t>
      </w:r>
      <w:r w:rsidRPr="00427128">
        <w:rPr>
          <w:bCs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 w:rsidR="00760F55">
        <w:rPr>
          <w:sz w:val="24"/>
          <w:szCs w:val="24"/>
        </w:rPr>
        <w:t>Project 2</w:t>
      </w:r>
      <w:r>
        <w:rPr>
          <w:b w:val="0"/>
          <w:sz w:val="24"/>
          <w:szCs w:val="24"/>
        </w:rPr>
        <w:tab/>
      </w:r>
    </w:p>
    <w:p w14:paraId="6909AF12" w14:textId="5FBFAF7A" w:rsidR="00B1303E" w:rsidRDefault="00760F55">
      <w:pPr>
        <w:pStyle w:val="Title"/>
        <w:spacing w:before="0" w:line="240" w:lineRule="auto"/>
        <w:ind w:right="-707" w:firstLine="720"/>
        <w:rPr>
          <w:sz w:val="24"/>
          <w:szCs w:val="24"/>
        </w:rPr>
      </w:pPr>
      <w:bookmarkStart w:id="2" w:name="_6nyz6iplfeq" w:colFirst="0" w:colLast="0"/>
      <w:bookmarkEnd w:id="2"/>
      <w:r>
        <w:rPr>
          <w:b w:val="0"/>
          <w:sz w:val="24"/>
          <w:szCs w:val="24"/>
        </w:rPr>
        <w:t xml:space="preserve">The Board resolved to approve the compromise position on the drafting of the legal charge so that </w:t>
      </w:r>
      <w:r w:rsidR="00582576">
        <w:rPr>
          <w:b w:val="0"/>
          <w:sz w:val="24"/>
          <w:szCs w:val="24"/>
        </w:rPr>
        <w:tab/>
        <w:t xml:space="preserve">it would reflect the spirit of the agreement struck with the landowners in that they should also </w:t>
      </w:r>
      <w:r w:rsidR="00582576">
        <w:rPr>
          <w:b w:val="0"/>
          <w:sz w:val="24"/>
          <w:szCs w:val="24"/>
        </w:rPr>
        <w:tab/>
        <w:t xml:space="preserve">benefit from any indexation of the ground rent we receive by way of an equivalent additional uplift </w:t>
      </w:r>
      <w:r w:rsidR="00582576">
        <w:rPr>
          <w:b w:val="0"/>
          <w:sz w:val="24"/>
          <w:szCs w:val="24"/>
        </w:rPr>
        <w:tab/>
        <w:t xml:space="preserve">in the sums payable under the legal charge.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8E3482" w14:textId="1BF8E91D" w:rsidR="00B1303E" w:rsidRDefault="00582576">
      <w:pPr>
        <w:pStyle w:val="Title"/>
        <w:spacing w:before="0" w:line="240" w:lineRule="auto"/>
        <w:ind w:right="-707"/>
        <w:rPr>
          <w:sz w:val="24"/>
          <w:szCs w:val="24"/>
        </w:rPr>
      </w:pPr>
      <w:bookmarkStart w:id="3" w:name="_guac2jor3d7p" w:colFirst="0" w:colLast="0"/>
      <w:bookmarkEnd w:id="3"/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Project 1</w:t>
      </w:r>
    </w:p>
    <w:p w14:paraId="05857234" w14:textId="410AEB14" w:rsidR="00B1303E" w:rsidRDefault="00582576" w:rsidP="00582576">
      <w:pPr>
        <w:pStyle w:val="Title"/>
        <w:spacing w:before="0" w:line="240" w:lineRule="auto"/>
        <w:ind w:right="-707" w:firstLine="720"/>
        <w:rPr>
          <w:b w:val="0"/>
          <w:sz w:val="24"/>
          <w:szCs w:val="24"/>
        </w:rPr>
      </w:pPr>
      <w:bookmarkStart w:id="4" w:name="_5m9plzudnnj" w:colFirst="0" w:colLast="0"/>
      <w:bookmarkEnd w:id="4"/>
      <w:r>
        <w:rPr>
          <w:b w:val="0"/>
          <w:sz w:val="24"/>
          <w:szCs w:val="24"/>
        </w:rPr>
        <w:t xml:space="preserve">The Board resolved to re-tender the groundworks due to the delay and lack of response from the </w:t>
      </w:r>
      <w:r>
        <w:rPr>
          <w:b w:val="0"/>
          <w:sz w:val="24"/>
          <w:szCs w:val="24"/>
        </w:rPr>
        <w:tab/>
        <w:t xml:space="preserve">current contractor. JJ provided TM with the contact details of Dan Cave in Frocester (TM </w:t>
      </w:r>
      <w:r>
        <w:rPr>
          <w:b w:val="0"/>
          <w:sz w:val="24"/>
          <w:szCs w:val="24"/>
        </w:rPr>
        <w:tab/>
        <w:t>subsequently contacted Dan Cave and awaiting a response).</w:t>
      </w:r>
    </w:p>
    <w:p w14:paraId="3EA1A66C" w14:textId="77777777" w:rsidR="00582576" w:rsidRPr="00582576" w:rsidRDefault="00582576" w:rsidP="00582576"/>
    <w:p w14:paraId="6B7AF9BF" w14:textId="0C2F5299" w:rsidR="00B1303E" w:rsidRDefault="00582576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Financial and Administration Reports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1AD45B77" w14:textId="3D863121" w:rsidR="00B1303E" w:rsidRDefault="00582576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ab/>
        <w:t xml:space="preserve">TL confirmed the balance at bank was £65,182.20 and that he had made initial enquiries to set up </w:t>
      </w:r>
      <w:r>
        <w:rPr>
          <w:sz w:val="24"/>
          <w:szCs w:val="24"/>
        </w:rPr>
        <w:tab/>
        <w:t xml:space="preserve">electronic banking for ECLT to allow us to dispense with paper based payment. </w:t>
      </w:r>
    </w:p>
    <w:p w14:paraId="04DE883A" w14:textId="167FDD4A" w:rsidR="00582576" w:rsidRDefault="00582576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ab/>
        <w:t xml:space="preserve">TL to report further at next meeting and liaise with Board members to deal with onboarding </w:t>
      </w:r>
      <w:r>
        <w:rPr>
          <w:sz w:val="24"/>
          <w:szCs w:val="24"/>
        </w:rPr>
        <w:tab/>
        <w:t>process with the bank.</w:t>
      </w:r>
    </w:p>
    <w:p w14:paraId="35B78E8C" w14:textId="77777777" w:rsidR="00582576" w:rsidRDefault="00582576">
      <w:pPr>
        <w:spacing w:after="120" w:line="240" w:lineRule="auto"/>
        <w:ind w:right="-707"/>
        <w:rPr>
          <w:sz w:val="24"/>
          <w:szCs w:val="24"/>
        </w:rPr>
      </w:pPr>
    </w:p>
    <w:p w14:paraId="1B9C8C35" w14:textId="702A8986" w:rsidR="00582576" w:rsidRPr="00582576" w:rsidRDefault="00582576">
      <w:pPr>
        <w:spacing w:after="120" w:line="240" w:lineRule="auto"/>
        <w:ind w:right="-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582576">
        <w:rPr>
          <w:b/>
          <w:bCs/>
          <w:sz w:val="24"/>
          <w:szCs w:val="24"/>
        </w:rPr>
        <w:t>.</w:t>
      </w:r>
      <w:r w:rsidRPr="00582576">
        <w:rPr>
          <w:b/>
          <w:bCs/>
          <w:sz w:val="24"/>
          <w:szCs w:val="24"/>
        </w:rPr>
        <w:tab/>
        <w:t>Any Other Business</w:t>
      </w:r>
    </w:p>
    <w:p w14:paraId="6BC2E0EE" w14:textId="79FA6840" w:rsidR="00582576" w:rsidRDefault="00582576">
      <w:pPr>
        <w:spacing w:after="120" w:line="240" w:lineRule="auto"/>
        <w:ind w:right="-707"/>
        <w:rPr>
          <w:sz w:val="24"/>
          <w:szCs w:val="24"/>
        </w:rPr>
      </w:pPr>
      <w:r>
        <w:rPr>
          <w:sz w:val="24"/>
          <w:szCs w:val="24"/>
        </w:rPr>
        <w:tab/>
        <w:t>None</w:t>
      </w:r>
    </w:p>
    <w:p w14:paraId="0823C246" w14:textId="77777777" w:rsidR="00582576" w:rsidRDefault="00582576">
      <w:pPr>
        <w:spacing w:after="120" w:line="240" w:lineRule="auto"/>
        <w:ind w:right="-707"/>
        <w:rPr>
          <w:sz w:val="24"/>
          <w:szCs w:val="24"/>
        </w:rPr>
      </w:pPr>
    </w:p>
    <w:p w14:paraId="69DE90E9" w14:textId="45A9A6C3" w:rsidR="00582576" w:rsidRPr="00582576" w:rsidRDefault="00582576">
      <w:pPr>
        <w:spacing w:after="120" w:line="240" w:lineRule="auto"/>
        <w:ind w:right="-70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582576">
        <w:rPr>
          <w:b/>
          <w:bCs/>
          <w:sz w:val="24"/>
          <w:szCs w:val="24"/>
        </w:rPr>
        <w:t>.</w:t>
      </w:r>
      <w:r w:rsidRPr="00582576">
        <w:rPr>
          <w:b/>
          <w:bCs/>
          <w:sz w:val="24"/>
          <w:szCs w:val="24"/>
        </w:rPr>
        <w:tab/>
        <w:t>Date of Next Meeting</w:t>
      </w:r>
    </w:p>
    <w:p w14:paraId="5575467D" w14:textId="0EB2E3E0" w:rsidR="00582576" w:rsidRDefault="00582576">
      <w:pPr>
        <w:spacing w:after="120" w:line="240" w:lineRule="auto"/>
        <w:ind w:right="-707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TM agreed with Board we would review whether 17 August 2023 was required or wait until after </w:t>
      </w:r>
      <w:r>
        <w:rPr>
          <w:sz w:val="24"/>
          <w:szCs w:val="24"/>
        </w:rPr>
        <w:tab/>
        <w:t xml:space="preserve">the summer holiday period and re-convene in September for a meeting. </w:t>
      </w:r>
    </w:p>
    <w:p w14:paraId="6CBB7B16" w14:textId="1ACEC0F3" w:rsidR="00B1303E" w:rsidRDefault="00B1303E">
      <w:pPr>
        <w:spacing w:after="120" w:line="240" w:lineRule="auto"/>
        <w:ind w:left="709" w:right="-707" w:hanging="709"/>
        <w:rPr>
          <w:sz w:val="24"/>
          <w:szCs w:val="24"/>
        </w:rPr>
      </w:pPr>
    </w:p>
    <w:p w14:paraId="6F6DF8F2" w14:textId="18B28186" w:rsidR="00B1303E" w:rsidRDefault="00582576">
      <w:pPr>
        <w:spacing w:after="120" w:line="240" w:lineRule="auto"/>
        <w:ind w:left="6469" w:right="-707" w:firstLine="11"/>
        <w:rPr>
          <w:b/>
          <w:sz w:val="24"/>
          <w:szCs w:val="24"/>
        </w:rPr>
      </w:pPr>
      <w:r>
        <w:rPr>
          <w:b/>
          <w:sz w:val="24"/>
          <w:szCs w:val="24"/>
        </w:rPr>
        <w:t>Tom Morrison, Chair</w:t>
      </w:r>
    </w:p>
    <w:p w14:paraId="68F442CA" w14:textId="55B702A3" w:rsidR="00B1303E" w:rsidRDefault="00582576">
      <w:pPr>
        <w:spacing w:after="120" w:line="240" w:lineRule="auto"/>
        <w:ind w:left="6458" w:right="-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September 2023</w:t>
      </w:r>
    </w:p>
    <w:sectPr w:rsidR="00B1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8A7F" w14:textId="77777777" w:rsidR="00147266" w:rsidRDefault="00147266">
      <w:pPr>
        <w:spacing w:after="0" w:line="240" w:lineRule="auto"/>
      </w:pPr>
      <w:r>
        <w:separator/>
      </w:r>
    </w:p>
  </w:endnote>
  <w:endnote w:type="continuationSeparator" w:id="0">
    <w:p w14:paraId="1FD2447B" w14:textId="77777777" w:rsidR="00147266" w:rsidRDefault="0014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DAF9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119" w14:textId="77777777" w:rsidR="00B1303E" w:rsidRDefault="00000000">
    <w:pPr>
      <w:ind w:left="-284" w:right="-472"/>
      <w:jc w:val="center"/>
      <w:rPr>
        <w:b/>
        <w:color w:val="FF3300"/>
        <w:sz w:val="20"/>
        <w:szCs w:val="20"/>
      </w:rPr>
    </w:pPr>
    <w:bookmarkStart w:id="5" w:name="_30j0zll" w:colFirst="0" w:colLast="0"/>
    <w:bookmarkEnd w:id="5"/>
    <w:r>
      <w:rPr>
        <w:b/>
        <w:color w:val="FF3300"/>
        <w:sz w:val="20"/>
        <w:szCs w:val="20"/>
      </w:rPr>
      <w:t xml:space="preserve">A Registered Society under the Co-operative and Community Benefits Societies Act 2014, </w:t>
    </w:r>
    <w:r>
      <w:rPr>
        <w:b/>
        <w:color w:val="FF5050"/>
        <w:sz w:val="20"/>
        <w:szCs w:val="20"/>
      </w:rPr>
      <w:t>registration</w:t>
    </w:r>
    <w:r>
      <w:rPr>
        <w:b/>
        <w:color w:val="FF3300"/>
        <w:sz w:val="20"/>
        <w:szCs w:val="20"/>
      </w:rPr>
      <w:t xml:space="preserve"> number 7425 </w:t>
    </w:r>
  </w:p>
  <w:p w14:paraId="19465F72" w14:textId="77777777" w:rsidR="00B1303E" w:rsidRDefault="00000000">
    <w:pPr>
      <w:ind w:left="-284" w:right="-472"/>
      <w:jc w:val="center"/>
    </w:pPr>
    <w:r>
      <w:rPr>
        <w:b/>
        <w:color w:val="FF3300"/>
        <w:sz w:val="20"/>
        <w:szCs w:val="20"/>
      </w:rPr>
      <w:t xml:space="preserve">registered address: Hazel Cottage, Millend, Eastington, Stonehouse, Glos. GL10 3SF, </w:t>
    </w:r>
    <w:hyperlink r:id="rId1">
      <w:r>
        <w:rPr>
          <w:color w:val="0563C1"/>
          <w:sz w:val="20"/>
          <w:szCs w:val="20"/>
          <w:u w:val="single"/>
        </w:rPr>
        <w:t>www.eastingtonclt.ltd</w:t>
      </w:r>
    </w:hyperlink>
    <w:r>
      <w:rPr>
        <w:color w:val="FF0000"/>
        <w:sz w:val="20"/>
        <w:szCs w:val="20"/>
      </w:rPr>
      <w:t xml:space="preserve">, </w:t>
    </w:r>
    <w:r>
      <w:rPr>
        <w:b/>
        <w:color w:val="FF5050"/>
        <w:sz w:val="20"/>
        <w:szCs w:val="20"/>
      </w:rPr>
      <w:t>01453 823425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5AC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D688" w14:textId="77777777" w:rsidR="00147266" w:rsidRDefault="00147266">
      <w:pPr>
        <w:spacing w:after="0" w:line="240" w:lineRule="auto"/>
      </w:pPr>
      <w:r>
        <w:separator/>
      </w:r>
    </w:p>
  </w:footnote>
  <w:footnote w:type="continuationSeparator" w:id="0">
    <w:p w14:paraId="19CB10A7" w14:textId="77777777" w:rsidR="00147266" w:rsidRDefault="0014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9890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1F54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47FA" w14:textId="77777777" w:rsidR="00B1303E" w:rsidRDefault="00B130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3E"/>
    <w:rsid w:val="00147266"/>
    <w:rsid w:val="00357A4F"/>
    <w:rsid w:val="00427128"/>
    <w:rsid w:val="00582576"/>
    <w:rsid w:val="006A644E"/>
    <w:rsid w:val="00760F55"/>
    <w:rsid w:val="00B1303E"/>
    <w:rsid w:val="00D563B6"/>
    <w:rsid w:val="00E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9027"/>
  <w15:docId w15:val="{3D3F841C-EA4F-4446-A97E-3199867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ingtonclt.lt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Morrison</dc:creator>
  <cp:lastModifiedBy>Tom Low</cp:lastModifiedBy>
  <cp:revision>2</cp:revision>
  <dcterms:created xsi:type="dcterms:W3CDTF">2023-09-11T15:33:00Z</dcterms:created>
  <dcterms:modified xsi:type="dcterms:W3CDTF">2023-09-11T15:33:00Z</dcterms:modified>
</cp:coreProperties>
</file>